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22E" w:rsidRPr="0068422E" w:rsidRDefault="0068422E" w:rsidP="0068422E">
      <w:pPr>
        <w:shd w:val="clear" w:color="auto" w:fill="FFFFFF"/>
        <w:spacing w:before="100" w:beforeAutospacing="1" w:after="135" w:line="240" w:lineRule="auto"/>
        <w:rPr>
          <w:rFonts w:ascii="Times New Roman" w:eastAsia="Times New Roman" w:hAnsi="Times New Roman" w:cs="Times New Roman"/>
          <w:color w:val="000000"/>
          <w:sz w:val="27"/>
          <w:szCs w:val="27"/>
          <w:lang w:eastAsia="it-IT"/>
        </w:rPr>
      </w:pPr>
      <w:r w:rsidRPr="0068422E">
        <w:rPr>
          <w:rFonts w:ascii="Arial" w:eastAsia="Times New Roman" w:hAnsi="Arial" w:cs="Arial"/>
          <w:b/>
          <w:bCs/>
          <w:color w:val="666666"/>
          <w:sz w:val="27"/>
          <w:szCs w:val="27"/>
          <w:u w:val="single"/>
          <w:lang w:eastAsia="it-IT"/>
        </w:rPr>
        <w:t>SEGNALAZIONE AGLI SPECIALIZZANDI IN RELAZIONE ALLE </w:t>
      </w:r>
      <w:r w:rsidRPr="0068422E">
        <w:rPr>
          <w:rFonts w:ascii="Arial" w:eastAsia="Times New Roman" w:hAnsi="Arial" w:cs="Arial"/>
          <w:b/>
          <w:bCs/>
          <w:color w:val="666666"/>
          <w:sz w:val="27"/>
          <w:szCs w:val="27"/>
          <w:u w:val="single"/>
          <w:shd w:val="clear" w:color="auto" w:fill="FFFF00"/>
          <w:lang w:eastAsia="it-IT"/>
        </w:rPr>
        <w:t>COPERTURE ASSICURATIVE / PRESENZE E ASSENZE</w:t>
      </w:r>
    </w:p>
    <w:p w:rsidR="0068422E" w:rsidRPr="0068422E" w:rsidRDefault="0068422E" w:rsidP="0068422E">
      <w:pPr>
        <w:shd w:val="clear" w:color="auto" w:fill="FFFFFF"/>
        <w:spacing w:before="100" w:beforeAutospacing="1" w:after="135" w:line="240" w:lineRule="auto"/>
        <w:rPr>
          <w:rFonts w:ascii="Times New Roman" w:eastAsia="Times New Roman" w:hAnsi="Times New Roman" w:cs="Times New Roman"/>
          <w:color w:val="000000"/>
          <w:sz w:val="27"/>
          <w:szCs w:val="27"/>
          <w:lang w:eastAsia="it-IT"/>
        </w:rPr>
      </w:pPr>
      <w:r w:rsidRPr="0068422E">
        <w:rPr>
          <w:rFonts w:ascii="Arial" w:eastAsia="Times New Roman" w:hAnsi="Arial" w:cs="Arial"/>
          <w:b/>
          <w:bCs/>
          <w:color w:val="666666"/>
          <w:sz w:val="36"/>
          <w:szCs w:val="36"/>
          <w:lang w:eastAsia="it-IT"/>
        </w:rPr>
        <w:t> </w:t>
      </w:r>
    </w:p>
    <w:p w:rsidR="0068422E" w:rsidRPr="0068422E" w:rsidRDefault="0068422E" w:rsidP="0068422E">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8422E">
        <w:rPr>
          <w:rFonts w:ascii="Times New Roman" w:eastAsia="Times New Roman" w:hAnsi="Times New Roman" w:cs="Times New Roman"/>
          <w:b/>
          <w:bCs/>
          <w:color w:val="000000"/>
          <w:sz w:val="28"/>
          <w:szCs w:val="28"/>
          <w:lang w:eastAsia="it-IT"/>
        </w:rPr>
        <w:t>Copertura assicurativa</w:t>
      </w:r>
    </w:p>
    <w:p w:rsidR="0068422E" w:rsidRPr="0068422E" w:rsidRDefault="0068422E" w:rsidP="0068422E">
      <w:pPr>
        <w:spacing w:before="100" w:beforeAutospacing="1" w:after="100" w:afterAutospacing="1" w:line="240" w:lineRule="auto"/>
        <w:ind w:left="785" w:hanging="360"/>
        <w:jc w:val="both"/>
        <w:rPr>
          <w:rFonts w:ascii="Times New Roman" w:eastAsia="Times New Roman" w:hAnsi="Times New Roman" w:cs="Times New Roman"/>
          <w:color w:val="000000"/>
          <w:sz w:val="27"/>
          <w:szCs w:val="27"/>
          <w:lang w:eastAsia="it-IT"/>
        </w:rPr>
      </w:pPr>
      <w:r w:rsidRPr="0068422E">
        <w:rPr>
          <w:rFonts w:ascii="Times New Roman" w:eastAsia="Times New Roman" w:hAnsi="Times New Roman" w:cs="Times New Roman"/>
          <w:color w:val="000000"/>
          <w:sz w:val="28"/>
          <w:szCs w:val="28"/>
          <w:lang w:eastAsia="it-IT"/>
        </w:rPr>
        <w:t>1.</w:t>
      </w:r>
      <w:r w:rsidRPr="0068422E">
        <w:rPr>
          <w:rFonts w:ascii="Times New Roman" w:eastAsia="Times New Roman" w:hAnsi="Times New Roman" w:cs="Times New Roman"/>
          <w:color w:val="000000"/>
          <w:sz w:val="14"/>
          <w:szCs w:val="14"/>
          <w:lang w:eastAsia="it-IT"/>
        </w:rPr>
        <w:t>    </w:t>
      </w:r>
      <w:r w:rsidRPr="0068422E">
        <w:rPr>
          <w:rFonts w:ascii="Times New Roman" w:eastAsia="Times New Roman" w:hAnsi="Times New Roman" w:cs="Times New Roman"/>
          <w:color w:val="000000"/>
          <w:sz w:val="28"/>
          <w:szCs w:val="28"/>
          <w:lang w:eastAsia="it-IT"/>
        </w:rPr>
        <w:t>L’Azienda, individuata dal Consiglio della Scuola come sede temporanea della rotazione dello specializzando, garantisce ai medici in formazione specialistica la copertura della responsabilità civile verso terzi e gli infortuni derivanti dall’esercizio delle attività e prestazioni assistenziali previste annualmente dal programma di formazione individuale, con le medesime modalità previste per il personale dipendente. Viene previsto inoltre che, al pari del personale dipendente, il medico in formazione specialistica possa richiedere l’estensione della polizza anche per la colpa grave dietro il pagamento di una quota integrativa, a carico dello specializzando.</w:t>
      </w:r>
    </w:p>
    <w:p w:rsidR="0068422E" w:rsidRPr="0068422E" w:rsidRDefault="0068422E" w:rsidP="0068422E">
      <w:pPr>
        <w:spacing w:before="100" w:beforeAutospacing="1" w:after="100" w:afterAutospacing="1" w:line="240" w:lineRule="auto"/>
        <w:ind w:left="785"/>
        <w:jc w:val="both"/>
        <w:rPr>
          <w:rFonts w:ascii="Times New Roman" w:eastAsia="Times New Roman" w:hAnsi="Times New Roman" w:cs="Times New Roman"/>
          <w:color w:val="000000"/>
          <w:sz w:val="27"/>
          <w:szCs w:val="27"/>
          <w:lang w:eastAsia="it-IT"/>
        </w:rPr>
      </w:pPr>
      <w:r w:rsidRPr="0068422E">
        <w:rPr>
          <w:rFonts w:ascii="Times New Roman" w:eastAsia="Times New Roman" w:hAnsi="Times New Roman" w:cs="Times New Roman"/>
          <w:color w:val="000000"/>
          <w:lang w:eastAsia="it-IT"/>
        </w:rPr>
        <w:t> </w:t>
      </w:r>
    </w:p>
    <w:p w:rsidR="0068422E" w:rsidRPr="0068422E" w:rsidRDefault="0068422E" w:rsidP="0068422E">
      <w:pPr>
        <w:spacing w:before="100" w:beforeAutospacing="1" w:after="100" w:afterAutospacing="1" w:line="240" w:lineRule="auto"/>
        <w:ind w:left="785"/>
        <w:jc w:val="both"/>
        <w:rPr>
          <w:rFonts w:ascii="Times New Roman" w:eastAsia="Times New Roman" w:hAnsi="Times New Roman" w:cs="Times New Roman"/>
          <w:color w:val="000000"/>
          <w:sz w:val="27"/>
          <w:szCs w:val="27"/>
          <w:lang w:eastAsia="it-IT"/>
        </w:rPr>
      </w:pPr>
      <w:r w:rsidRPr="0068422E">
        <w:rPr>
          <w:rFonts w:ascii="Times New Roman" w:eastAsia="Times New Roman" w:hAnsi="Times New Roman" w:cs="Times New Roman"/>
          <w:color w:val="000000"/>
          <w:lang w:eastAsia="it-IT"/>
        </w:rPr>
        <w:t> </w:t>
      </w:r>
    </w:p>
    <w:p w:rsidR="0068422E" w:rsidRPr="0068422E" w:rsidRDefault="0068422E" w:rsidP="0068422E">
      <w:pPr>
        <w:shd w:val="clear" w:color="auto" w:fill="FFFFFF"/>
        <w:spacing w:before="100" w:beforeAutospacing="1" w:after="135" w:line="240" w:lineRule="auto"/>
        <w:rPr>
          <w:rFonts w:ascii="Times New Roman" w:eastAsia="Times New Roman" w:hAnsi="Times New Roman" w:cs="Times New Roman"/>
          <w:color w:val="000000"/>
          <w:sz w:val="27"/>
          <w:szCs w:val="27"/>
          <w:lang w:eastAsia="it-IT"/>
        </w:rPr>
      </w:pPr>
      <w:proofErr w:type="gramStart"/>
      <w:r w:rsidRPr="0068422E">
        <w:rPr>
          <w:rFonts w:ascii="Arial" w:eastAsia="Times New Roman" w:hAnsi="Arial" w:cs="Arial"/>
          <w:b/>
          <w:bCs/>
          <w:color w:val="666666"/>
          <w:sz w:val="27"/>
          <w:szCs w:val="27"/>
          <w:u w:val="single"/>
          <w:lang w:eastAsia="it-IT"/>
        </w:rPr>
        <w:t>PERTANTO </w:t>
      </w:r>
      <w:r w:rsidRPr="0068422E">
        <w:rPr>
          <w:rFonts w:ascii="Arial" w:eastAsia="Times New Roman" w:hAnsi="Arial" w:cs="Arial"/>
          <w:color w:val="666666"/>
          <w:sz w:val="27"/>
          <w:szCs w:val="27"/>
          <w:lang w:eastAsia="it-IT"/>
        </w:rPr>
        <w:t>:</w:t>
      </w:r>
      <w:proofErr w:type="gramEnd"/>
      <w:r w:rsidRPr="0068422E">
        <w:rPr>
          <w:rFonts w:ascii="Arial" w:eastAsia="Times New Roman" w:hAnsi="Arial" w:cs="Arial"/>
          <w:color w:val="666666"/>
          <w:sz w:val="27"/>
          <w:szCs w:val="27"/>
          <w:lang w:eastAsia="it-IT"/>
        </w:rPr>
        <w:t>  </w:t>
      </w:r>
      <w:r w:rsidRPr="0068422E">
        <w:rPr>
          <w:rFonts w:ascii="Arial" w:eastAsia="Times New Roman" w:hAnsi="Arial" w:cs="Arial"/>
          <w:color w:val="FF0000"/>
          <w:sz w:val="28"/>
          <w:szCs w:val="28"/>
          <w:lang w:eastAsia="it-IT"/>
        </w:rPr>
        <w:t>La copertura assicurativa per colpa grave </w:t>
      </w:r>
      <w:r w:rsidRPr="0068422E">
        <w:rPr>
          <w:rFonts w:ascii="Arial" w:eastAsia="Times New Roman" w:hAnsi="Arial" w:cs="Arial"/>
          <w:b/>
          <w:bCs/>
          <w:color w:val="FF0000"/>
          <w:sz w:val="28"/>
          <w:szCs w:val="28"/>
          <w:lang w:eastAsia="it-IT"/>
        </w:rPr>
        <w:t>non è garantita dall’Ente</w:t>
      </w:r>
      <w:r w:rsidRPr="0068422E">
        <w:rPr>
          <w:rFonts w:ascii="Arial" w:eastAsia="Times New Roman" w:hAnsi="Arial" w:cs="Arial"/>
          <w:color w:val="FF0000"/>
          <w:sz w:val="28"/>
          <w:szCs w:val="28"/>
          <w:lang w:eastAsia="it-IT"/>
        </w:rPr>
        <w:t> ed è importante che il Professionista si tuteli in tale senso.</w:t>
      </w:r>
    </w:p>
    <w:p w:rsidR="0068422E" w:rsidRPr="0068422E" w:rsidRDefault="0068422E" w:rsidP="0068422E">
      <w:pPr>
        <w:shd w:val="clear" w:color="auto" w:fill="FFFFFF"/>
        <w:spacing w:before="100" w:beforeAutospacing="1" w:after="135" w:line="240" w:lineRule="auto"/>
        <w:rPr>
          <w:rFonts w:ascii="Times New Roman" w:eastAsia="Times New Roman" w:hAnsi="Times New Roman" w:cs="Times New Roman"/>
          <w:color w:val="000000"/>
          <w:sz w:val="27"/>
          <w:szCs w:val="27"/>
          <w:lang w:eastAsia="it-IT"/>
        </w:rPr>
      </w:pPr>
      <w:r w:rsidRPr="0068422E">
        <w:rPr>
          <w:rFonts w:ascii="Arial" w:eastAsia="Times New Roman" w:hAnsi="Arial" w:cs="Arial"/>
          <w:color w:val="FF0000"/>
          <w:sz w:val="28"/>
          <w:szCs w:val="28"/>
          <w:lang w:eastAsia="it-IT"/>
        </w:rPr>
        <w:t>Nel caso in cui, durante il contenzioso o al suo termine, emerga a carico del Professionista l’ipotesi di colpa grave, il medesimo dovrà </w:t>
      </w:r>
      <w:r w:rsidRPr="0068422E">
        <w:rPr>
          <w:rFonts w:ascii="Arial" w:eastAsia="Times New Roman" w:hAnsi="Arial" w:cs="Arial"/>
          <w:b/>
          <w:bCs/>
          <w:color w:val="FF0000"/>
          <w:sz w:val="28"/>
          <w:szCs w:val="28"/>
          <w:lang w:eastAsia="it-IT"/>
        </w:rPr>
        <w:t>provvedere in proprio</w:t>
      </w:r>
      <w:r w:rsidRPr="0068422E">
        <w:rPr>
          <w:rFonts w:ascii="Arial" w:eastAsia="Times New Roman" w:hAnsi="Arial" w:cs="Arial"/>
          <w:color w:val="FF0000"/>
          <w:sz w:val="28"/>
          <w:szCs w:val="28"/>
          <w:lang w:eastAsia="it-IT"/>
        </w:rPr>
        <w:t> alla copertura finanziaria, assicurativa e legale, del danno causato. È ricompreso in tale ipotesi anche il “</w:t>
      </w:r>
      <w:r w:rsidRPr="0068422E">
        <w:rPr>
          <w:rFonts w:ascii="Arial" w:eastAsia="Times New Roman" w:hAnsi="Arial" w:cs="Arial"/>
          <w:b/>
          <w:bCs/>
          <w:color w:val="FF0000"/>
          <w:sz w:val="28"/>
          <w:szCs w:val="28"/>
          <w:lang w:eastAsia="it-IT"/>
        </w:rPr>
        <w:t>danno erariale</w:t>
      </w:r>
      <w:r w:rsidRPr="0068422E">
        <w:rPr>
          <w:rFonts w:ascii="Arial" w:eastAsia="Times New Roman" w:hAnsi="Arial" w:cs="Arial"/>
          <w:color w:val="FF0000"/>
          <w:sz w:val="28"/>
          <w:szCs w:val="28"/>
          <w:lang w:eastAsia="it-IT"/>
        </w:rPr>
        <w:t>” a carico della Pubblica Amministrazione.</w:t>
      </w:r>
    </w:p>
    <w:p w:rsidR="0068422E" w:rsidRPr="0068422E" w:rsidRDefault="0068422E" w:rsidP="0068422E">
      <w:pPr>
        <w:shd w:val="clear" w:color="auto" w:fill="FFFFFF"/>
        <w:spacing w:before="100" w:beforeAutospacing="1" w:after="135" w:line="240" w:lineRule="auto"/>
        <w:rPr>
          <w:rFonts w:ascii="Times New Roman" w:eastAsia="Times New Roman" w:hAnsi="Times New Roman" w:cs="Times New Roman"/>
          <w:color w:val="000000"/>
          <w:sz w:val="27"/>
          <w:szCs w:val="27"/>
          <w:lang w:eastAsia="it-IT"/>
        </w:rPr>
      </w:pPr>
      <w:r w:rsidRPr="0068422E">
        <w:rPr>
          <w:rFonts w:ascii="Arial" w:eastAsia="Times New Roman" w:hAnsi="Arial" w:cs="Arial"/>
          <w:color w:val="FF0000"/>
          <w:sz w:val="28"/>
          <w:szCs w:val="28"/>
          <w:lang w:eastAsia="it-IT"/>
        </w:rPr>
        <w:t> </w:t>
      </w:r>
    </w:p>
    <w:p w:rsidR="0068422E" w:rsidRPr="0068422E" w:rsidRDefault="0068422E" w:rsidP="0068422E">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8422E">
        <w:rPr>
          <w:rFonts w:ascii="Times New Roman" w:eastAsia="Times New Roman" w:hAnsi="Times New Roman" w:cs="Times New Roman"/>
          <w:b/>
          <w:bCs/>
          <w:color w:val="000000"/>
          <w:sz w:val="28"/>
          <w:szCs w:val="28"/>
          <w:lang w:eastAsia="it-IT"/>
        </w:rPr>
        <w:t>Assenze giustificate</w:t>
      </w:r>
    </w:p>
    <w:p w:rsidR="0068422E" w:rsidRPr="0068422E" w:rsidRDefault="0068422E" w:rsidP="0068422E">
      <w:pPr>
        <w:spacing w:before="100" w:beforeAutospacing="1" w:after="100" w:afterAutospacing="1" w:line="240" w:lineRule="auto"/>
        <w:ind w:firstLine="425"/>
        <w:jc w:val="both"/>
        <w:rPr>
          <w:rFonts w:ascii="Times New Roman" w:eastAsia="Times New Roman" w:hAnsi="Times New Roman" w:cs="Times New Roman"/>
          <w:color w:val="000000"/>
          <w:sz w:val="27"/>
          <w:szCs w:val="27"/>
          <w:lang w:eastAsia="it-IT"/>
        </w:rPr>
      </w:pPr>
      <w:r w:rsidRPr="0068422E">
        <w:rPr>
          <w:rFonts w:ascii="Times New Roman" w:eastAsia="Times New Roman" w:hAnsi="Times New Roman" w:cs="Times New Roman"/>
          <w:color w:val="000000"/>
          <w:sz w:val="28"/>
          <w:szCs w:val="28"/>
          <w:lang w:eastAsia="it-IT"/>
        </w:rPr>
        <w:t>1. Il medico in formazione specialistica ha diritto a </w:t>
      </w:r>
      <w:r w:rsidRPr="0068422E">
        <w:rPr>
          <w:rFonts w:ascii="Times New Roman" w:eastAsia="Times New Roman" w:hAnsi="Times New Roman" w:cs="Times New Roman"/>
          <w:color w:val="000000"/>
          <w:sz w:val="28"/>
          <w:szCs w:val="28"/>
          <w:u w:val="single"/>
          <w:lang w:eastAsia="it-IT"/>
        </w:rPr>
        <w:t>trenta giorni lavorativi</w:t>
      </w:r>
      <w:r w:rsidRPr="0068422E">
        <w:rPr>
          <w:rFonts w:ascii="Times New Roman" w:eastAsia="Times New Roman" w:hAnsi="Times New Roman" w:cs="Times New Roman"/>
          <w:color w:val="000000"/>
          <w:sz w:val="28"/>
          <w:szCs w:val="28"/>
          <w:lang w:eastAsia="it-IT"/>
        </w:rPr>
        <w:t> complessivi di assenza per motivi personali, preventivamente autorizzati, nell’anno di pertinenza del contratto di formazione specialistica e che non pregiudichino il raggiungimento degli obiettivi formativi. L’autorizzazione va richiesta alla Direzione della Scuola almeno sette giorni prima, salvo caso di forza maggiore.</w:t>
      </w:r>
    </w:p>
    <w:p w:rsidR="0068422E" w:rsidRPr="0068422E" w:rsidRDefault="0068422E" w:rsidP="0068422E">
      <w:pPr>
        <w:spacing w:before="100" w:beforeAutospacing="1" w:after="100" w:afterAutospacing="1" w:line="240" w:lineRule="auto"/>
        <w:ind w:firstLine="425"/>
        <w:jc w:val="both"/>
        <w:rPr>
          <w:rFonts w:ascii="Times New Roman" w:eastAsia="Times New Roman" w:hAnsi="Times New Roman" w:cs="Times New Roman"/>
          <w:color w:val="000000"/>
          <w:sz w:val="27"/>
          <w:szCs w:val="27"/>
          <w:lang w:eastAsia="it-IT"/>
        </w:rPr>
      </w:pPr>
      <w:r w:rsidRPr="0068422E">
        <w:rPr>
          <w:rFonts w:ascii="Times New Roman" w:eastAsia="Times New Roman" w:hAnsi="Times New Roman" w:cs="Times New Roman"/>
          <w:color w:val="000000"/>
          <w:sz w:val="28"/>
          <w:szCs w:val="28"/>
          <w:lang w:eastAsia="it-IT"/>
        </w:rPr>
        <w:t>2. La partecipazione a convegni, congressi, corsi, seminari </w:t>
      </w:r>
      <w:r w:rsidRPr="0068422E">
        <w:rPr>
          <w:rFonts w:ascii="Times New Roman" w:eastAsia="Times New Roman" w:hAnsi="Times New Roman" w:cs="Times New Roman"/>
          <w:color w:val="000000"/>
          <w:sz w:val="28"/>
          <w:szCs w:val="28"/>
          <w:u w:val="single"/>
          <w:lang w:eastAsia="it-IT"/>
        </w:rPr>
        <w:t>deve essere autorizzata dalla Direzione della Scuola</w:t>
      </w:r>
      <w:r w:rsidRPr="0068422E">
        <w:rPr>
          <w:rFonts w:ascii="Times New Roman" w:eastAsia="Times New Roman" w:hAnsi="Times New Roman" w:cs="Times New Roman"/>
          <w:color w:val="000000"/>
          <w:sz w:val="28"/>
          <w:szCs w:val="28"/>
          <w:lang w:eastAsia="it-IT"/>
        </w:rPr>
        <w:t> che garantisce la loro inerenza all’iter formativo del medico in formazione. </w:t>
      </w:r>
      <w:r w:rsidRPr="0068422E">
        <w:rPr>
          <w:rFonts w:ascii="Times New Roman" w:eastAsia="Times New Roman" w:hAnsi="Times New Roman" w:cs="Times New Roman"/>
          <w:color w:val="000000"/>
          <w:sz w:val="28"/>
          <w:szCs w:val="28"/>
          <w:u w:val="single"/>
          <w:lang w:eastAsia="it-IT"/>
        </w:rPr>
        <w:t>La richiesta deve essere avanzata alla Direzione della Scuola con almeno 15 giorni di anticipo</w:t>
      </w:r>
      <w:r w:rsidRPr="0068422E">
        <w:rPr>
          <w:rFonts w:ascii="Times New Roman" w:eastAsia="Times New Roman" w:hAnsi="Times New Roman" w:cs="Times New Roman"/>
          <w:color w:val="000000"/>
          <w:sz w:val="28"/>
          <w:szCs w:val="28"/>
          <w:lang w:eastAsia="it-IT"/>
        </w:rPr>
        <w:t>. I periodi per tali attività non vanno computati nel periodo di trenta giorni di assenza giustificata di cui il medico in formazione può usufruire.</w:t>
      </w:r>
    </w:p>
    <w:p w:rsidR="0068422E" w:rsidRPr="0068422E" w:rsidRDefault="0068422E" w:rsidP="0068422E">
      <w:pPr>
        <w:shd w:val="clear" w:color="auto" w:fill="FFFFFF"/>
        <w:spacing w:before="100" w:beforeAutospacing="1" w:after="135" w:line="240" w:lineRule="auto"/>
        <w:rPr>
          <w:rFonts w:ascii="Times New Roman" w:eastAsia="Times New Roman" w:hAnsi="Times New Roman" w:cs="Times New Roman"/>
          <w:color w:val="000000"/>
          <w:sz w:val="27"/>
          <w:szCs w:val="27"/>
          <w:lang w:eastAsia="it-IT"/>
        </w:rPr>
      </w:pPr>
      <w:r w:rsidRPr="0068422E">
        <w:rPr>
          <w:rFonts w:ascii="Times New Roman" w:eastAsia="Times New Roman" w:hAnsi="Times New Roman" w:cs="Times New Roman"/>
          <w:b/>
          <w:bCs/>
          <w:color w:val="000000"/>
          <w:sz w:val="27"/>
          <w:szCs w:val="27"/>
          <w:lang w:eastAsia="it-IT"/>
        </w:rPr>
        <w:lastRenderedPageBreak/>
        <w:t> </w:t>
      </w:r>
    </w:p>
    <w:p w:rsidR="0068422E" w:rsidRPr="0068422E" w:rsidRDefault="0068422E" w:rsidP="0068422E">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8422E">
        <w:rPr>
          <w:rFonts w:ascii="Times New Roman" w:eastAsia="Times New Roman" w:hAnsi="Times New Roman" w:cs="Times New Roman"/>
          <w:b/>
          <w:bCs/>
          <w:color w:val="000000"/>
          <w:sz w:val="28"/>
          <w:szCs w:val="28"/>
          <w:lang w:eastAsia="it-IT"/>
        </w:rPr>
        <w:t>Assenze per malattia</w:t>
      </w:r>
    </w:p>
    <w:p w:rsidR="0068422E" w:rsidRPr="0068422E" w:rsidRDefault="0068422E" w:rsidP="0068422E">
      <w:pPr>
        <w:spacing w:before="100" w:beforeAutospacing="1" w:after="100" w:afterAutospacing="1" w:line="240" w:lineRule="auto"/>
        <w:ind w:firstLine="425"/>
        <w:jc w:val="both"/>
        <w:rPr>
          <w:rFonts w:ascii="Times New Roman" w:eastAsia="Times New Roman" w:hAnsi="Times New Roman" w:cs="Times New Roman"/>
          <w:color w:val="000000"/>
          <w:sz w:val="27"/>
          <w:szCs w:val="27"/>
          <w:lang w:eastAsia="it-IT"/>
        </w:rPr>
      </w:pPr>
      <w:r w:rsidRPr="0068422E">
        <w:rPr>
          <w:rFonts w:ascii="Times New Roman" w:eastAsia="Times New Roman" w:hAnsi="Times New Roman" w:cs="Times New Roman"/>
          <w:color w:val="000000"/>
          <w:sz w:val="28"/>
          <w:szCs w:val="28"/>
          <w:lang w:eastAsia="it-IT"/>
        </w:rPr>
        <w:t>1. Le assenze per malattia determinano la sospensione della formazione </w:t>
      </w:r>
      <w:r w:rsidRPr="0068422E">
        <w:rPr>
          <w:rFonts w:ascii="Times New Roman" w:eastAsia="Times New Roman" w:hAnsi="Times New Roman" w:cs="Times New Roman"/>
          <w:color w:val="000000"/>
          <w:sz w:val="28"/>
          <w:szCs w:val="28"/>
          <w:u w:val="single"/>
          <w:lang w:eastAsia="it-IT"/>
        </w:rPr>
        <w:t>quando siano di durata superiore ai quaranta giorni lavorativi consecutivi</w:t>
      </w:r>
      <w:r w:rsidRPr="0068422E">
        <w:rPr>
          <w:rFonts w:ascii="Times New Roman" w:eastAsia="Times New Roman" w:hAnsi="Times New Roman" w:cs="Times New Roman"/>
          <w:color w:val="000000"/>
          <w:sz w:val="28"/>
          <w:szCs w:val="28"/>
          <w:lang w:eastAsia="it-IT"/>
        </w:rPr>
        <w:t>, conteggiati per tutte le scuole su cinque giorni lavorativi la settimana.</w:t>
      </w:r>
    </w:p>
    <w:p w:rsidR="0068422E" w:rsidRPr="0068422E" w:rsidRDefault="0068422E" w:rsidP="0068422E">
      <w:pPr>
        <w:spacing w:before="100" w:beforeAutospacing="1" w:after="100" w:afterAutospacing="1" w:line="240" w:lineRule="auto"/>
        <w:ind w:firstLine="425"/>
        <w:jc w:val="both"/>
        <w:rPr>
          <w:rFonts w:ascii="Times New Roman" w:eastAsia="Times New Roman" w:hAnsi="Times New Roman" w:cs="Times New Roman"/>
          <w:color w:val="000000"/>
          <w:sz w:val="27"/>
          <w:szCs w:val="27"/>
          <w:lang w:eastAsia="it-IT"/>
        </w:rPr>
      </w:pPr>
      <w:r w:rsidRPr="0068422E">
        <w:rPr>
          <w:rFonts w:ascii="Times New Roman" w:eastAsia="Times New Roman" w:hAnsi="Times New Roman" w:cs="Times New Roman"/>
          <w:color w:val="000000"/>
          <w:sz w:val="28"/>
          <w:szCs w:val="28"/>
          <w:lang w:eastAsia="it-IT"/>
        </w:rPr>
        <w:t>2. </w:t>
      </w:r>
      <w:r w:rsidRPr="0068422E">
        <w:rPr>
          <w:rFonts w:ascii="Times New Roman" w:eastAsia="Times New Roman" w:hAnsi="Times New Roman" w:cs="Times New Roman"/>
          <w:color w:val="000000"/>
          <w:sz w:val="28"/>
          <w:szCs w:val="28"/>
          <w:u w:val="single"/>
          <w:lang w:eastAsia="it-IT"/>
        </w:rPr>
        <w:t>Gli impedimenti temporanei inferiori a quaranta giorni lavorativi consecutivi non rientrano tra le assenze per motivi personali</w:t>
      </w:r>
      <w:r w:rsidRPr="0068422E">
        <w:rPr>
          <w:rFonts w:ascii="Times New Roman" w:eastAsia="Times New Roman" w:hAnsi="Times New Roman" w:cs="Times New Roman"/>
          <w:color w:val="000000"/>
          <w:sz w:val="28"/>
          <w:szCs w:val="28"/>
          <w:lang w:eastAsia="it-IT"/>
        </w:rPr>
        <w:t xml:space="preserve"> di cui al comma 4 dell’art. 40 del </w:t>
      </w:r>
      <w:proofErr w:type="spellStart"/>
      <w:r w:rsidRPr="0068422E">
        <w:rPr>
          <w:rFonts w:ascii="Times New Roman" w:eastAsia="Times New Roman" w:hAnsi="Times New Roman" w:cs="Times New Roman"/>
          <w:color w:val="000000"/>
          <w:sz w:val="28"/>
          <w:szCs w:val="28"/>
          <w:lang w:eastAsia="it-IT"/>
        </w:rPr>
        <w:t>D.Lgs.</w:t>
      </w:r>
      <w:proofErr w:type="spellEnd"/>
      <w:r w:rsidRPr="0068422E">
        <w:rPr>
          <w:rFonts w:ascii="Times New Roman" w:eastAsia="Times New Roman" w:hAnsi="Times New Roman" w:cs="Times New Roman"/>
          <w:color w:val="000000"/>
          <w:sz w:val="28"/>
          <w:szCs w:val="28"/>
          <w:lang w:eastAsia="it-IT"/>
        </w:rPr>
        <w:t xml:space="preserve"> 368/1999, in quanto gli stessi, debitamente certificati sono da ritenersi giustificati </w:t>
      </w:r>
      <w:r w:rsidRPr="0068422E">
        <w:rPr>
          <w:rFonts w:ascii="Times New Roman" w:eastAsia="Times New Roman" w:hAnsi="Times New Roman" w:cs="Times New Roman"/>
          <w:i/>
          <w:iCs/>
          <w:color w:val="000000"/>
          <w:sz w:val="28"/>
          <w:szCs w:val="28"/>
          <w:lang w:eastAsia="it-IT"/>
        </w:rPr>
        <w:t>ex se </w:t>
      </w:r>
      <w:r w:rsidRPr="0068422E">
        <w:rPr>
          <w:rFonts w:ascii="Times New Roman" w:eastAsia="Times New Roman" w:hAnsi="Times New Roman" w:cs="Times New Roman"/>
          <w:color w:val="000000"/>
          <w:sz w:val="28"/>
          <w:szCs w:val="28"/>
          <w:lang w:eastAsia="it-IT"/>
        </w:rPr>
        <w:t>in applicazione dei principi generali dell’Ordinamento giuridico. Resta salva la necessità che, per tale fattispecie, sia comunque garantito, sotto la responsabilità dei Direttori delle Scuole, il pieno raggiungimento degli obiettivi formativi previsti dall’Ordinamento Didattico della Scuola frequentata (da verificarsi a cura del Consiglio della Scuola che definirà le modalità con cui lo specializzando dovrà raggiungere gli obiettivi formativi qualora i periodi di assenza in argomento abbiano comunque pregiudicato tale aspetto) e che l’assenza non comporti sospensione della formazione né il conseguente recupero del periodo, in applicazione del comma 5 dell’art 40 del D. Lgs. 368/1999.</w:t>
      </w:r>
    </w:p>
    <w:p w:rsidR="0068422E" w:rsidRPr="0068422E" w:rsidRDefault="0068422E" w:rsidP="0068422E">
      <w:pPr>
        <w:spacing w:before="100" w:beforeAutospacing="1" w:after="100" w:afterAutospacing="1" w:line="240" w:lineRule="auto"/>
        <w:ind w:firstLine="425"/>
        <w:jc w:val="both"/>
        <w:rPr>
          <w:rFonts w:ascii="Times New Roman" w:eastAsia="Times New Roman" w:hAnsi="Times New Roman" w:cs="Times New Roman"/>
          <w:color w:val="000000"/>
          <w:sz w:val="27"/>
          <w:szCs w:val="27"/>
          <w:lang w:eastAsia="it-IT"/>
        </w:rPr>
      </w:pPr>
      <w:r w:rsidRPr="0068422E">
        <w:rPr>
          <w:rFonts w:ascii="Times New Roman" w:eastAsia="Times New Roman" w:hAnsi="Times New Roman" w:cs="Times New Roman"/>
          <w:color w:val="000000"/>
          <w:sz w:val="28"/>
          <w:szCs w:val="28"/>
          <w:lang w:eastAsia="it-IT"/>
        </w:rPr>
        <w:t>3. Indipendentemente dalla durata della malattia, </w:t>
      </w:r>
      <w:r w:rsidRPr="0068422E">
        <w:rPr>
          <w:rFonts w:ascii="Times New Roman" w:eastAsia="Times New Roman" w:hAnsi="Times New Roman" w:cs="Times New Roman"/>
          <w:color w:val="000000"/>
          <w:sz w:val="28"/>
          <w:szCs w:val="28"/>
          <w:u w:val="single"/>
          <w:lang w:eastAsia="it-IT"/>
        </w:rPr>
        <w:t>il medico in formazione specialistica è tenuto a dare immediatamente notizia dell’assenza alla Direzione della Scuola e agli Uffici dell’Amministrazione Centrale nei termini e nelle modalità previste  </w:t>
      </w:r>
    </w:p>
    <w:p w:rsidR="0068422E" w:rsidRPr="0068422E" w:rsidRDefault="0068422E" w:rsidP="0068422E">
      <w:pPr>
        <w:shd w:val="clear" w:color="auto" w:fill="FFFFFF"/>
        <w:spacing w:before="100" w:beforeAutospacing="1" w:after="135" w:line="240" w:lineRule="auto"/>
        <w:ind w:firstLine="425"/>
        <w:rPr>
          <w:rFonts w:ascii="Times New Roman" w:eastAsia="Times New Roman" w:hAnsi="Times New Roman" w:cs="Times New Roman"/>
          <w:color w:val="000000"/>
          <w:sz w:val="27"/>
          <w:szCs w:val="27"/>
          <w:lang w:eastAsia="it-IT"/>
        </w:rPr>
      </w:pPr>
      <w:r w:rsidRPr="0068422E">
        <w:rPr>
          <w:rFonts w:ascii="Arial" w:eastAsia="Times New Roman" w:hAnsi="Arial" w:cs="Arial"/>
          <w:color w:val="000000"/>
          <w:sz w:val="28"/>
          <w:szCs w:val="28"/>
          <w:lang w:eastAsia="it-IT"/>
        </w:rPr>
        <w:t>4. Successivamente al quarantesimo giorno consecutivo, l’assenza determina la sospensione della formazione. Durante i periodi di sospensione della formazione, al medico in formazione compete esclusivamente la parte fissa del trattamento economico limitatamente ad un periodo di tempo complessivo massimo di un anno oltre quelli previsti dalla durata legale del corso. A questo scopo la Direzione della Scuola è tenuta a comunicare l’assenza del medico in formazione specialistica ai competenti Uffici dell’Amministrazione Centrale, al fine di sospendere la formazione e modificare l’importo del trattamento economico e alla determinazione del periodo di recupero.</w:t>
      </w:r>
    </w:p>
    <w:p w:rsidR="0068422E" w:rsidRPr="0068422E" w:rsidRDefault="0068422E" w:rsidP="0068422E">
      <w:pPr>
        <w:spacing w:before="100" w:beforeAutospacing="1" w:after="100" w:afterAutospacing="1" w:line="240" w:lineRule="auto"/>
        <w:ind w:firstLine="425"/>
        <w:jc w:val="both"/>
        <w:rPr>
          <w:rFonts w:ascii="Times New Roman" w:eastAsia="Times New Roman" w:hAnsi="Times New Roman" w:cs="Times New Roman"/>
          <w:color w:val="000000"/>
          <w:sz w:val="27"/>
          <w:szCs w:val="27"/>
          <w:lang w:eastAsia="it-IT"/>
        </w:rPr>
      </w:pPr>
      <w:r w:rsidRPr="0068422E">
        <w:rPr>
          <w:rFonts w:ascii="Times New Roman" w:eastAsia="Times New Roman" w:hAnsi="Times New Roman" w:cs="Times New Roman"/>
          <w:color w:val="000000"/>
          <w:sz w:val="28"/>
          <w:szCs w:val="28"/>
          <w:lang w:eastAsia="it-IT"/>
        </w:rPr>
        <w:t>5. La comunicazione deve essere data dall’inizio dell’assenza, nel caso in cui dal certificato medico risulti da subito una prognosi superiore ai quaranta giorni.</w:t>
      </w:r>
    </w:p>
    <w:p w:rsidR="0068422E" w:rsidRPr="0068422E" w:rsidRDefault="0068422E" w:rsidP="0068422E">
      <w:pPr>
        <w:shd w:val="clear" w:color="auto" w:fill="FFFFFF"/>
        <w:spacing w:before="100" w:beforeAutospacing="1" w:after="135" w:line="240" w:lineRule="auto"/>
        <w:ind w:firstLine="425"/>
        <w:rPr>
          <w:rFonts w:ascii="Times New Roman" w:eastAsia="Times New Roman" w:hAnsi="Times New Roman" w:cs="Times New Roman"/>
          <w:color w:val="000000"/>
          <w:sz w:val="27"/>
          <w:szCs w:val="27"/>
          <w:lang w:eastAsia="it-IT"/>
        </w:rPr>
      </w:pPr>
      <w:r w:rsidRPr="0068422E">
        <w:rPr>
          <w:rFonts w:ascii="Arial" w:eastAsia="Times New Roman" w:hAnsi="Arial" w:cs="Arial"/>
          <w:color w:val="000000"/>
          <w:sz w:val="28"/>
          <w:szCs w:val="28"/>
          <w:lang w:eastAsia="it-IT"/>
        </w:rPr>
        <w:t>6. Al fine del superamento del periodo di comporto (1 anno) sono computati anche i periodi di malattia che non hanno, per loro durata, comportato la sospensione della formazione specialistica compresi i giorni non lavorativi.</w:t>
      </w:r>
    </w:p>
    <w:p w:rsidR="0068422E" w:rsidRPr="0068422E" w:rsidRDefault="0068422E" w:rsidP="0068422E">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8422E">
        <w:rPr>
          <w:rFonts w:ascii="Times New Roman" w:eastAsia="Times New Roman" w:hAnsi="Times New Roman" w:cs="Times New Roman"/>
          <w:b/>
          <w:bCs/>
          <w:color w:val="000000"/>
          <w:sz w:val="28"/>
          <w:szCs w:val="28"/>
          <w:lang w:eastAsia="it-IT"/>
        </w:rPr>
        <w:lastRenderedPageBreak/>
        <w:t> </w:t>
      </w:r>
    </w:p>
    <w:p w:rsidR="0068422E" w:rsidRPr="0068422E" w:rsidRDefault="0068422E" w:rsidP="0068422E">
      <w:pPr>
        <w:spacing w:before="100" w:beforeAutospacing="1" w:after="100" w:afterAutospacing="1" w:line="240" w:lineRule="auto"/>
        <w:jc w:val="center"/>
        <w:rPr>
          <w:rFonts w:ascii="Times New Roman" w:eastAsia="Times New Roman" w:hAnsi="Times New Roman" w:cs="Times New Roman"/>
          <w:color w:val="000000"/>
          <w:sz w:val="27"/>
          <w:szCs w:val="27"/>
          <w:lang w:eastAsia="it-IT"/>
        </w:rPr>
      </w:pPr>
      <w:r w:rsidRPr="0068422E">
        <w:rPr>
          <w:rFonts w:ascii="Times New Roman" w:eastAsia="Times New Roman" w:hAnsi="Times New Roman" w:cs="Times New Roman"/>
          <w:b/>
          <w:bCs/>
          <w:color w:val="000000"/>
          <w:sz w:val="28"/>
          <w:szCs w:val="28"/>
          <w:lang w:eastAsia="it-IT"/>
        </w:rPr>
        <w:t>Assenze legate alla tutela della gravidanza e della maternità</w:t>
      </w:r>
    </w:p>
    <w:p w:rsidR="0068422E" w:rsidRPr="0068422E" w:rsidRDefault="0068422E" w:rsidP="0068422E">
      <w:pPr>
        <w:spacing w:before="100" w:beforeAutospacing="1" w:after="100" w:afterAutospacing="1" w:line="240" w:lineRule="auto"/>
        <w:ind w:firstLine="425"/>
        <w:jc w:val="both"/>
        <w:rPr>
          <w:rFonts w:ascii="Times New Roman" w:eastAsia="Times New Roman" w:hAnsi="Times New Roman" w:cs="Times New Roman"/>
          <w:color w:val="000000"/>
          <w:sz w:val="27"/>
          <w:szCs w:val="27"/>
          <w:lang w:eastAsia="it-IT"/>
        </w:rPr>
      </w:pPr>
      <w:r w:rsidRPr="0068422E">
        <w:rPr>
          <w:rFonts w:ascii="Times New Roman" w:eastAsia="Times New Roman" w:hAnsi="Times New Roman" w:cs="Times New Roman"/>
          <w:color w:val="000000"/>
          <w:sz w:val="28"/>
          <w:szCs w:val="28"/>
          <w:lang w:eastAsia="it-IT"/>
        </w:rPr>
        <w:t>1. La dottoressa, medico in formazione specialistica, è tenuta a comunicare immediatamente, il suo stato di gravidanza alla Direzione della Scuola e al Responsabile della struttura nella quale svolge la formazione, affinché possano essere adottate le misure di sicurezza e protezione necessarie a tutela della salute del nascituro. Contestualmente la dottoressa, ai sensi del D. Lgs. 151/2001, ai fini della comunicazione dello stato di gravidanza, dovrà seguire le indicazioni presenti nell’apposita procedura individuata dagli Uffici dell’Amministrazione centrale, indicate nel sito di Ateneo. In relazione a quanto disposto dalle norme in materia di radioprotezione e da altre specifiche norme in materia di tutela della salute, la Direzione della Scuola provvede ad assegnare alla dottoressa attività formative professionalizzanti presso altre strutture.</w:t>
      </w:r>
    </w:p>
    <w:p w:rsidR="0068422E" w:rsidRPr="0068422E" w:rsidRDefault="0068422E" w:rsidP="0068422E">
      <w:pPr>
        <w:spacing w:before="100" w:beforeAutospacing="1" w:after="100" w:afterAutospacing="1" w:line="240" w:lineRule="auto"/>
        <w:ind w:firstLine="425"/>
        <w:jc w:val="both"/>
        <w:rPr>
          <w:rFonts w:ascii="Times New Roman" w:eastAsia="Times New Roman" w:hAnsi="Times New Roman" w:cs="Times New Roman"/>
          <w:color w:val="000000"/>
          <w:sz w:val="27"/>
          <w:szCs w:val="27"/>
          <w:lang w:eastAsia="it-IT"/>
        </w:rPr>
      </w:pPr>
      <w:r w:rsidRPr="0068422E">
        <w:rPr>
          <w:rFonts w:ascii="Times New Roman" w:eastAsia="Times New Roman" w:hAnsi="Times New Roman" w:cs="Times New Roman"/>
          <w:color w:val="000000"/>
          <w:sz w:val="28"/>
          <w:szCs w:val="28"/>
          <w:lang w:eastAsia="it-IT"/>
        </w:rPr>
        <w:t>2. Come per la malattia, eventuali assenze di durata inferiore ai quaranta giorni lavorativi consecutivi, dovute allo stato di gravidanza, che dovessero verificarsi nei primi sette mesi, non determinano sospensione della formazione.</w:t>
      </w:r>
    </w:p>
    <w:p w:rsidR="0068422E" w:rsidRPr="0068422E" w:rsidRDefault="0068422E" w:rsidP="0068422E">
      <w:pPr>
        <w:spacing w:before="100" w:beforeAutospacing="1" w:after="100" w:afterAutospacing="1" w:line="240" w:lineRule="auto"/>
        <w:ind w:firstLine="425"/>
        <w:jc w:val="both"/>
        <w:rPr>
          <w:rFonts w:ascii="Times New Roman" w:eastAsia="Times New Roman" w:hAnsi="Times New Roman" w:cs="Times New Roman"/>
          <w:color w:val="000000"/>
          <w:sz w:val="27"/>
          <w:szCs w:val="27"/>
          <w:lang w:eastAsia="it-IT"/>
        </w:rPr>
      </w:pPr>
      <w:r w:rsidRPr="0068422E">
        <w:rPr>
          <w:rFonts w:ascii="Times New Roman" w:eastAsia="Times New Roman" w:hAnsi="Times New Roman" w:cs="Times New Roman"/>
          <w:color w:val="000000"/>
          <w:sz w:val="28"/>
          <w:szCs w:val="28"/>
          <w:lang w:eastAsia="it-IT"/>
        </w:rPr>
        <w:t>3. La dottoressa è tenuta, ai sensi del D. Lgs. 151/2001, a sospendere la formazione per cinque mesi, più il giorno del parto, a partire dall’inizio dell’ottavo mese di gravidanza. La dottoressa ha la facoltà di proseguire la formazione per tutto l’ottavo mese di gravidanza, o fino al giorno precedente la data presunta del parto, presentando apposita richiesta agli Uffici dell’Amministrazione centrale, rispettando le tempistiche e le procedure indicate nella pagina web dedicata, presente nel portale di Ateneo. La Direzione della Scuola verrà informata dell’ottenimento della flessibilità del congedo per maternità della dottoressa, a cura degli uffici dell’Amministrazione centrale dell’Università.</w:t>
      </w:r>
    </w:p>
    <w:p w:rsidR="0068422E" w:rsidRPr="0068422E" w:rsidRDefault="0068422E" w:rsidP="0068422E">
      <w:pPr>
        <w:spacing w:before="100" w:beforeAutospacing="1" w:after="100" w:afterAutospacing="1" w:line="240" w:lineRule="auto"/>
        <w:ind w:firstLine="425"/>
        <w:jc w:val="both"/>
        <w:rPr>
          <w:rFonts w:ascii="Times New Roman" w:eastAsia="Times New Roman" w:hAnsi="Times New Roman" w:cs="Times New Roman"/>
          <w:color w:val="000000"/>
          <w:sz w:val="27"/>
          <w:szCs w:val="27"/>
          <w:lang w:eastAsia="it-IT"/>
        </w:rPr>
      </w:pPr>
      <w:r w:rsidRPr="0068422E">
        <w:rPr>
          <w:rFonts w:ascii="Times New Roman" w:eastAsia="Times New Roman" w:hAnsi="Times New Roman" w:cs="Times New Roman"/>
          <w:color w:val="000000"/>
          <w:sz w:val="28"/>
          <w:szCs w:val="28"/>
          <w:lang w:eastAsia="it-IT"/>
        </w:rPr>
        <w:t>Anche in caso di flessibilità, la sospensione è sempre di cinque mesi più il giorno del parto. Il congedo obbligatorio decorre dal giorno successivo all’ ultima giornata effettiva di attività formativa.</w:t>
      </w:r>
    </w:p>
    <w:p w:rsidR="0068422E" w:rsidRPr="0068422E" w:rsidRDefault="0068422E" w:rsidP="0068422E">
      <w:pPr>
        <w:spacing w:before="100" w:beforeAutospacing="1" w:after="100" w:afterAutospacing="1" w:line="240" w:lineRule="auto"/>
        <w:ind w:firstLine="425"/>
        <w:jc w:val="both"/>
        <w:rPr>
          <w:rFonts w:ascii="Times New Roman" w:eastAsia="Times New Roman" w:hAnsi="Times New Roman" w:cs="Times New Roman"/>
          <w:color w:val="000000"/>
          <w:sz w:val="27"/>
          <w:szCs w:val="27"/>
          <w:lang w:eastAsia="it-IT"/>
        </w:rPr>
      </w:pPr>
      <w:r w:rsidRPr="0068422E">
        <w:rPr>
          <w:rFonts w:ascii="Times New Roman" w:eastAsia="Times New Roman" w:hAnsi="Times New Roman" w:cs="Times New Roman"/>
          <w:color w:val="000000"/>
          <w:sz w:val="28"/>
          <w:szCs w:val="28"/>
          <w:lang w:eastAsia="it-IT"/>
        </w:rPr>
        <w:t>4. Decorsi i cinque mesi di congedo per maternità, la dottoressa ha la facoltà di usufruire del congedo parentale consentito dal D. Lgs. n. 151/2001, prolungando il periodo della sospensione della formazione, previa comunicazione alla Direzione della Scuola e all’ufficio dell’Amministrazione centrale dell’Università, con l’indicazione della data di ripresa della formazione.</w:t>
      </w:r>
    </w:p>
    <w:p w:rsidR="0068422E" w:rsidRPr="0068422E" w:rsidRDefault="0068422E" w:rsidP="0068422E">
      <w:pPr>
        <w:spacing w:before="100" w:beforeAutospacing="1" w:after="100" w:afterAutospacing="1" w:line="240" w:lineRule="auto"/>
        <w:ind w:firstLine="425"/>
        <w:jc w:val="both"/>
        <w:rPr>
          <w:rFonts w:ascii="Times New Roman" w:eastAsia="Times New Roman" w:hAnsi="Times New Roman" w:cs="Times New Roman"/>
          <w:color w:val="000000"/>
          <w:sz w:val="27"/>
          <w:szCs w:val="27"/>
          <w:lang w:eastAsia="it-IT"/>
        </w:rPr>
      </w:pPr>
      <w:r w:rsidRPr="0068422E">
        <w:rPr>
          <w:rFonts w:ascii="Times New Roman" w:eastAsia="Times New Roman" w:hAnsi="Times New Roman" w:cs="Times New Roman"/>
          <w:color w:val="000000"/>
          <w:sz w:val="28"/>
          <w:szCs w:val="28"/>
          <w:lang w:eastAsia="it-IT"/>
        </w:rPr>
        <w:t>5. La facoltà di usufruire della sospensione per il congedo parentale è concessa anche al padre, medico in formazione specialistica, in alternativa alla madre.</w:t>
      </w:r>
    </w:p>
    <w:p w:rsidR="0068422E" w:rsidRPr="0068422E" w:rsidRDefault="0068422E" w:rsidP="0068422E">
      <w:pPr>
        <w:shd w:val="clear" w:color="auto" w:fill="FFFFFF"/>
        <w:spacing w:before="100" w:beforeAutospacing="1" w:after="135" w:line="240" w:lineRule="auto"/>
        <w:ind w:firstLine="425"/>
        <w:rPr>
          <w:rFonts w:ascii="Times New Roman" w:eastAsia="Times New Roman" w:hAnsi="Times New Roman" w:cs="Times New Roman"/>
          <w:color w:val="000000"/>
          <w:sz w:val="27"/>
          <w:szCs w:val="27"/>
          <w:lang w:eastAsia="it-IT"/>
        </w:rPr>
      </w:pPr>
      <w:r w:rsidRPr="0068422E">
        <w:rPr>
          <w:rFonts w:ascii="Arial" w:eastAsia="Times New Roman" w:hAnsi="Arial" w:cs="Arial"/>
          <w:color w:val="000000"/>
          <w:sz w:val="28"/>
          <w:szCs w:val="28"/>
          <w:lang w:eastAsia="it-IT"/>
        </w:rPr>
        <w:lastRenderedPageBreak/>
        <w:t>6. Resta ferma l’applicazione alla formazione medico-specialistica delle disposizioni di cui all’art. 53 del D. Lgs. n. 151/2001, in merito al lavoro notturno.</w:t>
      </w:r>
    </w:p>
    <w:p w:rsidR="0068422E" w:rsidRPr="0068422E" w:rsidRDefault="0068422E" w:rsidP="0068422E">
      <w:pPr>
        <w:shd w:val="clear" w:color="auto" w:fill="FFFFFF"/>
        <w:spacing w:before="100" w:beforeAutospacing="1" w:after="135" w:line="240" w:lineRule="auto"/>
        <w:ind w:firstLine="425"/>
        <w:rPr>
          <w:rFonts w:ascii="Times New Roman" w:eastAsia="Times New Roman" w:hAnsi="Times New Roman" w:cs="Times New Roman"/>
          <w:color w:val="000000"/>
          <w:sz w:val="27"/>
          <w:szCs w:val="27"/>
          <w:lang w:eastAsia="it-IT"/>
        </w:rPr>
      </w:pPr>
      <w:r w:rsidRPr="0068422E">
        <w:rPr>
          <w:rFonts w:ascii="Arial" w:eastAsia="Times New Roman" w:hAnsi="Arial" w:cs="Arial"/>
          <w:color w:val="000000"/>
          <w:sz w:val="28"/>
          <w:szCs w:val="28"/>
          <w:lang w:eastAsia="it-IT"/>
        </w:rPr>
        <w:t> </w:t>
      </w:r>
    </w:p>
    <w:p w:rsidR="0068422E" w:rsidRPr="0068422E" w:rsidRDefault="0068422E" w:rsidP="0068422E">
      <w:pPr>
        <w:shd w:val="clear" w:color="auto" w:fill="FFFFFF"/>
        <w:spacing w:before="100" w:beforeAutospacing="1" w:after="135" w:line="240" w:lineRule="auto"/>
        <w:ind w:firstLine="425"/>
        <w:rPr>
          <w:rFonts w:ascii="Times New Roman" w:eastAsia="Times New Roman" w:hAnsi="Times New Roman" w:cs="Times New Roman"/>
          <w:color w:val="000000"/>
          <w:sz w:val="27"/>
          <w:szCs w:val="27"/>
          <w:lang w:eastAsia="it-IT"/>
        </w:rPr>
      </w:pPr>
      <w:r w:rsidRPr="0068422E">
        <w:rPr>
          <w:rFonts w:ascii="Arial" w:eastAsia="Times New Roman" w:hAnsi="Arial" w:cs="Arial"/>
          <w:color w:val="000000"/>
          <w:sz w:val="28"/>
          <w:szCs w:val="28"/>
          <w:lang w:eastAsia="it-IT"/>
        </w:rPr>
        <w:t xml:space="preserve">Si rimanda al </w:t>
      </w:r>
      <w:proofErr w:type="gramStart"/>
      <w:r w:rsidRPr="0068422E">
        <w:rPr>
          <w:rFonts w:ascii="Arial" w:eastAsia="Times New Roman" w:hAnsi="Arial" w:cs="Arial"/>
          <w:color w:val="000000"/>
          <w:sz w:val="28"/>
          <w:szCs w:val="28"/>
          <w:lang w:eastAsia="it-IT"/>
        </w:rPr>
        <w:t>sito  delle</w:t>
      </w:r>
      <w:proofErr w:type="gramEnd"/>
      <w:r w:rsidRPr="0068422E">
        <w:rPr>
          <w:rFonts w:ascii="Arial" w:eastAsia="Times New Roman" w:hAnsi="Arial" w:cs="Arial"/>
          <w:color w:val="000000"/>
          <w:sz w:val="28"/>
          <w:szCs w:val="28"/>
          <w:lang w:eastAsia="it-IT"/>
        </w:rPr>
        <w:t xml:space="preserve"> Scuole di Specializzazione per ogni riferimento:</w:t>
      </w:r>
    </w:p>
    <w:p w:rsidR="0068422E" w:rsidRPr="0068422E" w:rsidRDefault="0068422E" w:rsidP="0068422E">
      <w:pPr>
        <w:spacing w:before="100" w:beforeAutospacing="1" w:after="100" w:afterAutospacing="1" w:line="240" w:lineRule="auto"/>
        <w:rPr>
          <w:rFonts w:ascii="Times New Roman" w:eastAsia="Times New Roman" w:hAnsi="Times New Roman" w:cs="Times New Roman"/>
          <w:color w:val="000000"/>
          <w:sz w:val="27"/>
          <w:szCs w:val="27"/>
          <w:lang w:eastAsia="it-IT"/>
        </w:rPr>
      </w:pPr>
      <w:hyperlink r:id="rId4" w:tgtFrame="_blank" w:history="1">
        <w:r w:rsidRPr="0068422E">
          <w:rPr>
            <w:rFonts w:ascii="Times New Roman" w:eastAsia="Times New Roman" w:hAnsi="Times New Roman" w:cs="Times New Roman"/>
            <w:color w:val="0000FF"/>
            <w:sz w:val="24"/>
            <w:szCs w:val="24"/>
            <w:u w:val="single"/>
            <w:lang w:eastAsia="it-IT"/>
          </w:rPr>
          <w:t>https://www.unimi.it/it/studiare/frequentare-un-corso-post-laurea/scuole-di-specializzazione/scuole-di-specializzazione-laureati-medicina-e-chirurgia</w:t>
        </w:r>
      </w:hyperlink>
    </w:p>
    <w:p w:rsidR="0068422E" w:rsidRPr="0068422E" w:rsidRDefault="0068422E" w:rsidP="0068422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68422E">
        <w:rPr>
          <w:rFonts w:ascii="Times New Roman" w:eastAsia="Times New Roman" w:hAnsi="Times New Roman" w:cs="Times New Roman"/>
          <w:color w:val="000000"/>
          <w:sz w:val="24"/>
          <w:szCs w:val="24"/>
          <w:lang w:eastAsia="it-IT"/>
        </w:rPr>
        <w:t> </w:t>
      </w:r>
    </w:p>
    <w:p w:rsidR="0068422E" w:rsidRPr="0068422E" w:rsidRDefault="0068422E" w:rsidP="0068422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68422E">
        <w:rPr>
          <w:rFonts w:ascii="Times New Roman" w:eastAsia="Times New Roman" w:hAnsi="Times New Roman" w:cs="Times New Roman"/>
          <w:color w:val="000000"/>
          <w:sz w:val="28"/>
          <w:szCs w:val="28"/>
          <w:lang w:eastAsia="it-IT"/>
        </w:rPr>
        <w:t>per le pratiche di </w:t>
      </w:r>
      <w:r w:rsidRPr="0068422E">
        <w:rPr>
          <w:rFonts w:ascii="Times New Roman" w:eastAsia="Times New Roman" w:hAnsi="Times New Roman" w:cs="Times New Roman"/>
          <w:color w:val="000000"/>
          <w:sz w:val="28"/>
          <w:szCs w:val="28"/>
          <w:u w:val="single"/>
          <w:lang w:eastAsia="it-IT"/>
        </w:rPr>
        <w:t>malattia </w:t>
      </w:r>
      <w:r w:rsidRPr="0068422E">
        <w:rPr>
          <w:rFonts w:ascii="Times New Roman" w:eastAsia="Times New Roman" w:hAnsi="Times New Roman" w:cs="Times New Roman"/>
          <w:color w:val="000000"/>
          <w:sz w:val="28"/>
          <w:szCs w:val="28"/>
          <w:lang w:eastAsia="it-IT"/>
        </w:rPr>
        <w:t>i certificati vanno inoltrati oltre che a noi  a </w:t>
      </w:r>
      <w:hyperlink r:id="rId5" w:tooltip="Scrivi e-mail a presenze.specializzandi@unimi.it" w:history="1">
        <w:r w:rsidRPr="0068422E">
          <w:rPr>
            <w:rFonts w:ascii="Times New Roman" w:eastAsia="Times New Roman" w:hAnsi="Times New Roman" w:cs="Times New Roman"/>
            <w:color w:val="0000FF"/>
            <w:sz w:val="28"/>
            <w:szCs w:val="28"/>
            <w:u w:val="single"/>
            <w:lang w:eastAsia="it-IT"/>
          </w:rPr>
          <w:t>presenze.specializzandi@unimi.it</w:t>
        </w:r>
      </w:hyperlink>
      <w:r w:rsidRPr="0068422E">
        <w:rPr>
          <w:rFonts w:ascii="Times New Roman" w:eastAsia="Times New Roman" w:hAnsi="Times New Roman" w:cs="Times New Roman"/>
          <w:color w:val="000000"/>
          <w:sz w:val="28"/>
          <w:szCs w:val="28"/>
          <w:lang w:eastAsia="it-IT"/>
        </w:rPr>
        <w:t> </w:t>
      </w:r>
    </w:p>
    <w:p w:rsidR="0068422E" w:rsidRPr="0068422E" w:rsidRDefault="0068422E" w:rsidP="0068422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68422E">
        <w:rPr>
          <w:rFonts w:ascii="Times New Roman" w:eastAsia="Times New Roman" w:hAnsi="Times New Roman" w:cs="Times New Roman"/>
          <w:color w:val="000000"/>
          <w:sz w:val="28"/>
          <w:szCs w:val="28"/>
          <w:lang w:eastAsia="it-IT"/>
        </w:rPr>
        <w:t>per le pratiche di </w:t>
      </w:r>
      <w:r w:rsidRPr="0068422E">
        <w:rPr>
          <w:rFonts w:ascii="Times New Roman" w:eastAsia="Times New Roman" w:hAnsi="Times New Roman" w:cs="Times New Roman"/>
          <w:color w:val="000000"/>
          <w:sz w:val="28"/>
          <w:szCs w:val="28"/>
          <w:u w:val="single"/>
          <w:lang w:eastAsia="it-IT"/>
        </w:rPr>
        <w:t>infortunio</w:t>
      </w:r>
      <w:r w:rsidRPr="0068422E">
        <w:rPr>
          <w:rFonts w:ascii="Times New Roman" w:eastAsia="Times New Roman" w:hAnsi="Times New Roman" w:cs="Times New Roman"/>
          <w:color w:val="000000"/>
          <w:sz w:val="28"/>
          <w:szCs w:val="28"/>
          <w:lang w:eastAsia="it-IT"/>
        </w:rPr>
        <w:t xml:space="preserve"> gli specializzandi seguono le indicazioni pubblicate sul sito </w:t>
      </w:r>
      <w:proofErr w:type="spellStart"/>
      <w:r w:rsidRPr="0068422E">
        <w:rPr>
          <w:rFonts w:ascii="Times New Roman" w:eastAsia="Times New Roman" w:hAnsi="Times New Roman" w:cs="Times New Roman"/>
          <w:color w:val="000000"/>
          <w:sz w:val="28"/>
          <w:szCs w:val="28"/>
          <w:lang w:eastAsia="it-IT"/>
        </w:rPr>
        <w:t>Unimi</w:t>
      </w:r>
      <w:proofErr w:type="spellEnd"/>
      <w:r w:rsidRPr="0068422E">
        <w:rPr>
          <w:rFonts w:ascii="Times New Roman" w:eastAsia="Times New Roman" w:hAnsi="Times New Roman" w:cs="Times New Roman"/>
          <w:color w:val="000000"/>
          <w:sz w:val="28"/>
          <w:szCs w:val="28"/>
          <w:lang w:eastAsia="it-IT"/>
        </w:rPr>
        <w:t> </w:t>
      </w:r>
      <w:r w:rsidRPr="0068422E">
        <w:rPr>
          <w:rFonts w:ascii="Times New Roman" w:eastAsia="Times New Roman" w:hAnsi="Times New Roman" w:cs="Times New Roman"/>
          <w:color w:val="000000"/>
          <w:sz w:val="27"/>
          <w:szCs w:val="27"/>
          <w:lang w:eastAsia="it-IT"/>
        </w:rPr>
        <w:t> </w:t>
      </w:r>
      <w:hyperlink r:id="rId6" w:tgtFrame="_blank" w:history="1">
        <w:r w:rsidRPr="0068422E">
          <w:rPr>
            <w:rFonts w:ascii="Segoe UI" w:eastAsia="Times New Roman" w:hAnsi="Segoe UI" w:cs="Segoe UI"/>
            <w:i/>
            <w:iCs/>
            <w:color w:val="015D93"/>
            <w:sz w:val="27"/>
            <w:szCs w:val="27"/>
            <w:u w:val="single"/>
            <w:shd w:val="clear" w:color="auto" w:fill="FFFFFF"/>
            <w:lang w:eastAsia="it-IT"/>
          </w:rPr>
          <w:t>https://work.unimi.it/servizi/luoghi_sicurezza/26528.htm</w:t>
        </w:r>
      </w:hyperlink>
    </w:p>
    <w:p w:rsidR="0068422E" w:rsidRPr="0068422E" w:rsidRDefault="0068422E" w:rsidP="0068422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68422E">
        <w:rPr>
          <w:rFonts w:ascii="Times New Roman" w:eastAsia="Times New Roman" w:hAnsi="Times New Roman" w:cs="Times New Roman"/>
          <w:color w:val="000000"/>
          <w:sz w:val="28"/>
          <w:szCs w:val="28"/>
          <w:lang w:eastAsia="it-IT"/>
        </w:rPr>
        <w:t>e invia</w:t>
      </w:r>
      <w:r w:rsidRPr="0068422E">
        <w:rPr>
          <w:rFonts w:ascii="Times New Roman" w:eastAsia="Times New Roman" w:hAnsi="Times New Roman" w:cs="Times New Roman"/>
          <w:color w:val="1F497D"/>
          <w:sz w:val="28"/>
          <w:szCs w:val="28"/>
          <w:lang w:eastAsia="it-IT"/>
        </w:rPr>
        <w:t>no</w:t>
      </w:r>
      <w:r w:rsidRPr="0068422E">
        <w:rPr>
          <w:rFonts w:ascii="Times New Roman" w:eastAsia="Times New Roman" w:hAnsi="Times New Roman" w:cs="Times New Roman"/>
          <w:color w:val="000000"/>
          <w:sz w:val="28"/>
          <w:szCs w:val="28"/>
          <w:lang w:eastAsia="it-IT"/>
        </w:rPr>
        <w:t> la pratica  a </w:t>
      </w:r>
      <w:hyperlink r:id="rId7" w:tooltip="Scrivi e-mail a infortuni.studenti@unimi.it" w:history="1">
        <w:r w:rsidRPr="0068422E">
          <w:rPr>
            <w:rFonts w:ascii="Segoe UI" w:eastAsia="Times New Roman" w:hAnsi="Segoe UI" w:cs="Segoe UI"/>
            <w:color w:val="0000FF"/>
            <w:sz w:val="28"/>
            <w:szCs w:val="28"/>
            <w:u w:val="single"/>
            <w:lang w:eastAsia="it-IT"/>
          </w:rPr>
          <w:t>infortuni.studenti@unimi.it</w:t>
        </w:r>
      </w:hyperlink>
    </w:p>
    <w:p w:rsidR="0068422E" w:rsidRPr="0068422E" w:rsidRDefault="0068422E" w:rsidP="0068422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68422E">
        <w:rPr>
          <w:rFonts w:ascii="Times New Roman" w:eastAsia="Times New Roman" w:hAnsi="Times New Roman" w:cs="Times New Roman"/>
          <w:color w:val="000000"/>
          <w:sz w:val="24"/>
          <w:szCs w:val="24"/>
          <w:lang w:eastAsia="it-IT"/>
        </w:rPr>
        <w:t> </w:t>
      </w:r>
    </w:p>
    <w:p w:rsidR="0068422E" w:rsidRPr="0068422E" w:rsidRDefault="0068422E" w:rsidP="0068422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68422E">
        <w:rPr>
          <w:rFonts w:ascii="Times New Roman" w:eastAsia="Times New Roman" w:hAnsi="Times New Roman" w:cs="Times New Roman"/>
          <w:color w:val="1F497D"/>
          <w:sz w:val="27"/>
          <w:szCs w:val="27"/>
          <w:lang w:eastAsia="it-IT"/>
        </w:rPr>
        <w:t>Ogni richiesta relativa al contratto sia per segnalazioni che per informazioni va inoltrata a : </w:t>
      </w:r>
      <w:hyperlink r:id="rId8" w:tooltip="Scrivi e-mail a contratti.specializzandi@unimi.it" w:history="1">
        <w:r w:rsidRPr="0068422E">
          <w:rPr>
            <w:rFonts w:ascii="Times New Roman" w:eastAsia="Times New Roman" w:hAnsi="Times New Roman" w:cs="Times New Roman"/>
            <w:color w:val="0000FF"/>
            <w:sz w:val="27"/>
            <w:szCs w:val="27"/>
            <w:u w:val="single"/>
            <w:lang w:eastAsia="it-IT"/>
          </w:rPr>
          <w:t>contratti.specializzandi@unimi.it</w:t>
        </w:r>
      </w:hyperlink>
    </w:p>
    <w:p w:rsidR="0068422E" w:rsidRPr="0068422E" w:rsidRDefault="0068422E" w:rsidP="0068422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68422E">
        <w:rPr>
          <w:rFonts w:ascii="Times New Roman" w:eastAsia="Times New Roman" w:hAnsi="Times New Roman" w:cs="Times New Roman"/>
          <w:color w:val="1F497D"/>
          <w:sz w:val="27"/>
          <w:szCs w:val="27"/>
          <w:lang w:eastAsia="it-IT"/>
        </w:rPr>
        <w:t>Ogni richiesta di certificati va inoltrata tramite il sito: </w:t>
      </w:r>
      <w:hyperlink r:id="rId9" w:tgtFrame="_blank" w:history="1">
        <w:r w:rsidRPr="0068422E">
          <w:rPr>
            <w:rFonts w:ascii="Times New Roman" w:eastAsia="Times New Roman" w:hAnsi="Times New Roman" w:cs="Times New Roman"/>
            <w:color w:val="0000FF"/>
            <w:sz w:val="27"/>
            <w:szCs w:val="27"/>
            <w:u w:val="single"/>
            <w:lang w:eastAsia="it-IT"/>
          </w:rPr>
          <w:t>https://www.unimi.it/it/studiare/servizi-gli-studenti/segreterie-informastudenti/certificati-e-autocertificazioni</w:t>
        </w:r>
      </w:hyperlink>
    </w:p>
    <w:p w:rsidR="0068422E" w:rsidRPr="0068422E" w:rsidRDefault="0068422E" w:rsidP="0068422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68422E">
        <w:rPr>
          <w:rFonts w:ascii="Times New Roman" w:eastAsia="Times New Roman" w:hAnsi="Times New Roman" w:cs="Times New Roman"/>
          <w:color w:val="1F497D"/>
          <w:sz w:val="27"/>
          <w:szCs w:val="27"/>
          <w:lang w:eastAsia="it-IT"/>
        </w:rPr>
        <w:t> </w:t>
      </w:r>
    </w:p>
    <w:p w:rsidR="0068422E" w:rsidRPr="0068422E" w:rsidRDefault="0068422E" w:rsidP="0068422E">
      <w:pPr>
        <w:spacing w:before="100" w:beforeAutospacing="1" w:after="100" w:afterAutospacing="1" w:line="240" w:lineRule="auto"/>
        <w:rPr>
          <w:rFonts w:ascii="Times New Roman" w:eastAsia="Times New Roman" w:hAnsi="Times New Roman" w:cs="Times New Roman"/>
          <w:color w:val="000000"/>
          <w:sz w:val="27"/>
          <w:szCs w:val="27"/>
          <w:lang w:eastAsia="it-IT"/>
        </w:rPr>
      </w:pPr>
      <w:r w:rsidRPr="0068422E">
        <w:rPr>
          <w:rFonts w:ascii="Times New Roman" w:eastAsia="Times New Roman" w:hAnsi="Times New Roman" w:cs="Times New Roman"/>
          <w:color w:val="1F497D"/>
          <w:sz w:val="27"/>
          <w:szCs w:val="27"/>
          <w:lang w:eastAsia="it-IT"/>
        </w:rPr>
        <w:t> </w:t>
      </w:r>
    </w:p>
    <w:p w:rsidR="00F106F9" w:rsidRDefault="00F106F9">
      <w:bookmarkStart w:id="0" w:name="_GoBack"/>
      <w:bookmarkEnd w:id="0"/>
    </w:p>
    <w:sectPr w:rsidR="00F106F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22E"/>
    <w:rsid w:val="0068422E"/>
    <w:rsid w:val="00F106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A7CE7-E997-4B6D-A2D9-219E0DCEB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37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main.compose('new',%20't=contratti.specializzandi@unimi.it')" TargetMode="External"/><Relationship Id="rId3" Type="http://schemas.openxmlformats.org/officeDocument/2006/relationships/webSettings" Target="webSettings.xml"/><Relationship Id="rId7" Type="http://schemas.openxmlformats.org/officeDocument/2006/relationships/hyperlink" Target="javascript:main.compose('new',%20't=infortuni.studenti@unimi.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ork.unimi.it/servizi/luoghi_sicurezza/26528.htm" TargetMode="External"/><Relationship Id="rId11" Type="http://schemas.openxmlformats.org/officeDocument/2006/relationships/theme" Target="theme/theme1.xml"/><Relationship Id="rId5" Type="http://schemas.openxmlformats.org/officeDocument/2006/relationships/hyperlink" Target="javascript:main.compose('new',%20't=presenze.specializzandi@unimi.it')" TargetMode="External"/><Relationship Id="rId10" Type="http://schemas.openxmlformats.org/officeDocument/2006/relationships/fontTable" Target="fontTable.xml"/><Relationship Id="rId4" Type="http://schemas.openxmlformats.org/officeDocument/2006/relationships/hyperlink" Target="https://www.unimi.it/it/studiare/frequentare-un-corso-post-laurea/scuole-di-specializzazione/scuole-di-specializzazione-laureati-medicina-e-chirurgia" TargetMode="External"/><Relationship Id="rId9" Type="http://schemas.openxmlformats.org/officeDocument/2006/relationships/hyperlink" Target="https://www.unimi.it/it/studiare/servizi-gli-studenti/segreterie-informastudenti/certificati-e-autocertificazion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1353</Words>
  <Characters>7718</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2021-01-11T07:53:00Z</dcterms:created>
  <dcterms:modified xsi:type="dcterms:W3CDTF">2021-01-11T07:53:00Z</dcterms:modified>
</cp:coreProperties>
</file>